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 xml:space="preserve">2012 </w:t>
            </w:r>
            <w:r>
              <w:rPr>
                <w:b/>
                <w:sz w:val="28"/>
                <w:u w:val="single"/>
              </w:rPr>
              <w:t>Pain &amp; Addiction: Common Threads</w:t>
            </w:r>
            <w:r w:rsidRPr="002E2203">
              <w:rPr>
                <w:b/>
                <w:sz w:val="28"/>
                <w:u w:val="single"/>
              </w:rPr>
              <w:t xml:space="preserve"> Faculty</w:t>
            </w:r>
          </w:p>
        </w:tc>
        <w:tc>
          <w:tcPr>
            <w:tcW w:w="2378" w:type="dxa"/>
          </w:tcPr>
          <w:p w:rsidR="00A31119" w:rsidRPr="002E2203" w:rsidRDefault="00A31119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Commercial Interest</w:t>
            </w:r>
          </w:p>
        </w:tc>
        <w:tc>
          <w:tcPr>
            <w:tcW w:w="2125" w:type="dxa"/>
          </w:tcPr>
          <w:p w:rsidR="00A31119" w:rsidRPr="002E2203" w:rsidRDefault="00A31119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What was received?</w:t>
            </w:r>
          </w:p>
        </w:tc>
        <w:tc>
          <w:tcPr>
            <w:tcW w:w="2397" w:type="dxa"/>
          </w:tcPr>
          <w:p w:rsidR="00A31119" w:rsidRPr="002E2203" w:rsidRDefault="00A31119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For what role?</w:t>
            </w:r>
          </w:p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 w:rsidRPr="002E2203">
              <w:t xml:space="preserve">Jane </w:t>
            </w:r>
            <w:proofErr w:type="spellStart"/>
            <w:r w:rsidRPr="002E2203">
              <w:t>Ballantyne</w:t>
            </w:r>
            <w:proofErr w:type="spellEnd"/>
            <w:r w:rsidRPr="002E2203">
              <w:t>, MD</w:t>
            </w:r>
          </w:p>
        </w:tc>
        <w:tc>
          <w:tcPr>
            <w:tcW w:w="2378" w:type="dxa"/>
          </w:tcPr>
          <w:p w:rsidR="00A31119" w:rsidRPr="002E2203" w:rsidRDefault="00A31119" w:rsidP="00314F58">
            <w:r w:rsidRPr="002E2203">
              <w:t>No disclosures</w:t>
            </w:r>
          </w:p>
        </w:tc>
        <w:tc>
          <w:tcPr>
            <w:tcW w:w="2125" w:type="dxa"/>
          </w:tcPr>
          <w:p w:rsidR="00A31119" w:rsidRPr="002E2203" w:rsidRDefault="00A31119" w:rsidP="00314F58"/>
        </w:tc>
        <w:tc>
          <w:tcPr>
            <w:tcW w:w="2397" w:type="dxa"/>
          </w:tcPr>
          <w:p w:rsidR="00A31119" w:rsidRPr="002E2203" w:rsidRDefault="00A31119" w:rsidP="00314F58"/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>Gary D. Carr, MD</w:t>
            </w:r>
          </w:p>
        </w:tc>
        <w:tc>
          <w:tcPr>
            <w:tcW w:w="2378" w:type="dxa"/>
          </w:tcPr>
          <w:p w:rsidR="00A31119" w:rsidRPr="002E2203" w:rsidRDefault="00A31119" w:rsidP="00314F58">
            <w:r>
              <w:t>No disclosures</w:t>
            </w:r>
          </w:p>
        </w:tc>
        <w:tc>
          <w:tcPr>
            <w:tcW w:w="2125" w:type="dxa"/>
          </w:tcPr>
          <w:p w:rsidR="00A31119" w:rsidRPr="002E2203" w:rsidRDefault="00A31119" w:rsidP="00314F58"/>
        </w:tc>
        <w:tc>
          <w:tcPr>
            <w:tcW w:w="2397" w:type="dxa"/>
          </w:tcPr>
          <w:p w:rsidR="00A31119" w:rsidRPr="002E2203" w:rsidRDefault="00A31119" w:rsidP="00314F58"/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 w:rsidRPr="002E2203">
              <w:t xml:space="preserve">Paul </w:t>
            </w:r>
            <w:proofErr w:type="spellStart"/>
            <w:r w:rsidRPr="002E2203">
              <w:t>Earley</w:t>
            </w:r>
            <w:proofErr w:type="spellEnd"/>
            <w:r w:rsidRPr="002E2203">
              <w:t>, MD</w:t>
            </w:r>
          </w:p>
        </w:tc>
        <w:tc>
          <w:tcPr>
            <w:tcW w:w="2378" w:type="dxa"/>
          </w:tcPr>
          <w:p w:rsidR="00A31119" w:rsidRPr="002E2203" w:rsidRDefault="00A31119" w:rsidP="00314F58">
            <w:proofErr w:type="spellStart"/>
            <w:r w:rsidRPr="002E2203">
              <w:t>Alkermes</w:t>
            </w:r>
            <w:proofErr w:type="spellEnd"/>
          </w:p>
          <w:p w:rsidR="00A31119" w:rsidRPr="002E2203" w:rsidRDefault="00A31119" w:rsidP="00314F58">
            <w:proofErr w:type="spellStart"/>
            <w:r w:rsidRPr="002E2203">
              <w:t>Talbott</w:t>
            </w:r>
            <w:proofErr w:type="spellEnd"/>
            <w:r w:rsidRPr="002E2203">
              <w:t xml:space="preserve"> Recovery</w:t>
            </w:r>
          </w:p>
        </w:tc>
        <w:tc>
          <w:tcPr>
            <w:tcW w:w="2125" w:type="dxa"/>
          </w:tcPr>
          <w:p w:rsidR="00A31119" w:rsidRPr="002E2203" w:rsidRDefault="00A31119" w:rsidP="00314F58">
            <w:r w:rsidRPr="002E2203">
              <w:t>Honoraria</w:t>
            </w:r>
          </w:p>
          <w:p w:rsidR="00A31119" w:rsidRPr="002E2203" w:rsidRDefault="00A31119" w:rsidP="00314F58">
            <w:r w:rsidRPr="002E2203">
              <w:t>Salary</w:t>
            </w:r>
          </w:p>
        </w:tc>
        <w:tc>
          <w:tcPr>
            <w:tcW w:w="2397" w:type="dxa"/>
          </w:tcPr>
          <w:p w:rsidR="00A31119" w:rsidRPr="002E2203" w:rsidRDefault="00A31119" w:rsidP="00314F58">
            <w:r w:rsidRPr="002E2203">
              <w:t>Speaker</w:t>
            </w:r>
          </w:p>
          <w:p w:rsidR="00A31119" w:rsidRPr="002E2203" w:rsidRDefault="00A31119" w:rsidP="00314F58">
            <w:r w:rsidRPr="002E2203">
              <w:t>Employee</w:t>
            </w:r>
          </w:p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 xml:space="preserve">Gilbert </w:t>
            </w:r>
            <w:proofErr w:type="spellStart"/>
            <w:r>
              <w:t>Fanciullo</w:t>
            </w:r>
            <w:proofErr w:type="spellEnd"/>
            <w:r>
              <w:t>, MD</w:t>
            </w:r>
          </w:p>
        </w:tc>
        <w:tc>
          <w:tcPr>
            <w:tcW w:w="2378" w:type="dxa"/>
          </w:tcPr>
          <w:p w:rsidR="00A31119" w:rsidRPr="002E2203" w:rsidRDefault="00A31119" w:rsidP="00314F58">
            <w:r>
              <w:t>Consumer Reports</w:t>
            </w:r>
          </w:p>
        </w:tc>
        <w:tc>
          <w:tcPr>
            <w:tcW w:w="2125" w:type="dxa"/>
          </w:tcPr>
          <w:p w:rsidR="00A31119" w:rsidRPr="002E2203" w:rsidRDefault="00A31119" w:rsidP="00314F58">
            <w:r>
              <w:t>Honorarium</w:t>
            </w:r>
          </w:p>
        </w:tc>
        <w:tc>
          <w:tcPr>
            <w:tcW w:w="2397" w:type="dxa"/>
          </w:tcPr>
          <w:p w:rsidR="00A31119" w:rsidRPr="002E2203" w:rsidRDefault="00A31119" w:rsidP="00314F58"/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 xml:space="preserve">Christopher M. Jones, </w:t>
            </w:r>
            <w:proofErr w:type="spellStart"/>
            <w:r>
              <w:t>Pharm.D</w:t>
            </w:r>
            <w:proofErr w:type="spellEnd"/>
            <w:r>
              <w:t>.</w:t>
            </w:r>
          </w:p>
        </w:tc>
        <w:tc>
          <w:tcPr>
            <w:tcW w:w="2378" w:type="dxa"/>
          </w:tcPr>
          <w:p w:rsidR="00A31119" w:rsidRPr="002E2203" w:rsidRDefault="00A31119" w:rsidP="00314F58">
            <w:proofErr w:type="spellStart"/>
            <w:r>
              <w:t>RiteAid</w:t>
            </w:r>
            <w:proofErr w:type="spellEnd"/>
            <w:r>
              <w:t xml:space="preserve"> Pharmacy</w:t>
            </w:r>
          </w:p>
        </w:tc>
        <w:tc>
          <w:tcPr>
            <w:tcW w:w="2125" w:type="dxa"/>
          </w:tcPr>
          <w:p w:rsidR="00A31119" w:rsidRPr="002E2203" w:rsidRDefault="00A31119" w:rsidP="00314F58">
            <w:r>
              <w:t>Salary</w:t>
            </w:r>
          </w:p>
        </w:tc>
        <w:tc>
          <w:tcPr>
            <w:tcW w:w="2397" w:type="dxa"/>
          </w:tcPr>
          <w:p w:rsidR="00A31119" w:rsidRPr="002E2203" w:rsidRDefault="00A31119" w:rsidP="00314F58">
            <w:r>
              <w:t>PRN Staff pharmacist</w:t>
            </w:r>
          </w:p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 xml:space="preserve">Andrew J. </w:t>
            </w:r>
            <w:proofErr w:type="spellStart"/>
            <w:r>
              <w:t>Kolodny</w:t>
            </w:r>
            <w:proofErr w:type="spellEnd"/>
            <w:r>
              <w:t>, MD</w:t>
            </w:r>
          </w:p>
        </w:tc>
        <w:tc>
          <w:tcPr>
            <w:tcW w:w="2378" w:type="dxa"/>
          </w:tcPr>
          <w:p w:rsidR="00A31119" w:rsidRPr="002E2203" w:rsidRDefault="00A31119" w:rsidP="00314F58">
            <w:r w:rsidRPr="002E2203">
              <w:t>No disclosures</w:t>
            </w:r>
          </w:p>
        </w:tc>
        <w:tc>
          <w:tcPr>
            <w:tcW w:w="2125" w:type="dxa"/>
          </w:tcPr>
          <w:p w:rsidR="00A31119" w:rsidRPr="002E2203" w:rsidRDefault="00A31119" w:rsidP="00314F58"/>
        </w:tc>
        <w:tc>
          <w:tcPr>
            <w:tcW w:w="2397" w:type="dxa"/>
          </w:tcPr>
          <w:p w:rsidR="00A31119" w:rsidRPr="002E2203" w:rsidRDefault="00A31119" w:rsidP="00314F58"/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 xml:space="preserve">Leonard J. </w:t>
            </w:r>
            <w:proofErr w:type="spellStart"/>
            <w:r>
              <w:t>Paulozzi</w:t>
            </w:r>
            <w:proofErr w:type="spellEnd"/>
            <w:r>
              <w:t>, MD</w:t>
            </w:r>
          </w:p>
        </w:tc>
        <w:tc>
          <w:tcPr>
            <w:tcW w:w="2378" w:type="dxa"/>
          </w:tcPr>
          <w:p w:rsidR="00A31119" w:rsidRPr="002E2203" w:rsidRDefault="00A31119" w:rsidP="00314F58">
            <w:r w:rsidRPr="002E2203">
              <w:t>No disclosures</w:t>
            </w:r>
          </w:p>
        </w:tc>
        <w:tc>
          <w:tcPr>
            <w:tcW w:w="2125" w:type="dxa"/>
          </w:tcPr>
          <w:p w:rsidR="00A31119" w:rsidRPr="002E2203" w:rsidRDefault="00A31119" w:rsidP="00314F58"/>
        </w:tc>
        <w:tc>
          <w:tcPr>
            <w:tcW w:w="2397" w:type="dxa"/>
          </w:tcPr>
          <w:p w:rsidR="00A31119" w:rsidRPr="002E2203" w:rsidRDefault="00A31119" w:rsidP="00314F58"/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>Gregory E. Skipper, MD</w:t>
            </w:r>
          </w:p>
        </w:tc>
        <w:tc>
          <w:tcPr>
            <w:tcW w:w="2378" w:type="dxa"/>
          </w:tcPr>
          <w:p w:rsidR="00A31119" w:rsidRPr="002E2203" w:rsidRDefault="00A31119" w:rsidP="00314F58">
            <w:r w:rsidRPr="002E2203">
              <w:t>Promises Treatment Center</w:t>
            </w:r>
          </w:p>
        </w:tc>
        <w:tc>
          <w:tcPr>
            <w:tcW w:w="2125" w:type="dxa"/>
          </w:tcPr>
          <w:p w:rsidR="00A31119" w:rsidRPr="002E2203" w:rsidRDefault="00A31119" w:rsidP="00314F58">
            <w:r w:rsidRPr="002E2203">
              <w:t>Salary</w:t>
            </w:r>
          </w:p>
        </w:tc>
        <w:tc>
          <w:tcPr>
            <w:tcW w:w="2397" w:type="dxa"/>
          </w:tcPr>
          <w:p w:rsidR="00A31119" w:rsidRPr="002E2203" w:rsidRDefault="00A31119" w:rsidP="00314F58">
            <w:r w:rsidRPr="002E2203">
              <w:t>Medical Director</w:t>
            </w:r>
          </w:p>
        </w:tc>
      </w:tr>
      <w:tr w:rsidR="00A31119" w:rsidRPr="002E2203" w:rsidTr="00314F58">
        <w:tc>
          <w:tcPr>
            <w:tcW w:w="1956" w:type="dxa"/>
          </w:tcPr>
          <w:p w:rsidR="00A31119" w:rsidRPr="002E2203" w:rsidRDefault="00A31119" w:rsidP="00314F58">
            <w:r>
              <w:t xml:space="preserve">Michael Von </w:t>
            </w:r>
            <w:proofErr w:type="spellStart"/>
            <w:r>
              <w:t>Korff</w:t>
            </w:r>
            <w:proofErr w:type="spellEnd"/>
            <w:r>
              <w:t>, ScD</w:t>
            </w:r>
          </w:p>
        </w:tc>
        <w:tc>
          <w:tcPr>
            <w:tcW w:w="2378" w:type="dxa"/>
          </w:tcPr>
          <w:p w:rsidR="00A31119" w:rsidRPr="002E2203" w:rsidRDefault="00A31119" w:rsidP="00314F58">
            <w:r w:rsidRPr="002E2203">
              <w:t>No disclosures</w:t>
            </w:r>
          </w:p>
        </w:tc>
        <w:tc>
          <w:tcPr>
            <w:tcW w:w="2125" w:type="dxa"/>
          </w:tcPr>
          <w:p w:rsidR="00A31119" w:rsidRPr="002E2203" w:rsidRDefault="00A31119" w:rsidP="00314F58"/>
        </w:tc>
        <w:tc>
          <w:tcPr>
            <w:tcW w:w="2397" w:type="dxa"/>
          </w:tcPr>
          <w:p w:rsidR="00A31119" w:rsidRPr="002E2203" w:rsidRDefault="00A31119" w:rsidP="00314F58"/>
        </w:tc>
      </w:tr>
    </w:tbl>
    <w:p w:rsidR="00E071E8" w:rsidRDefault="00E071E8">
      <w:bookmarkStart w:id="0" w:name="_GoBack"/>
      <w:bookmarkEnd w:id="0"/>
    </w:p>
    <w:sectPr w:rsidR="00E07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19"/>
    <w:rsid w:val="00A31119"/>
    <w:rsid w:val="00E0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1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1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 Ahmadi</dc:creator>
  <cp:lastModifiedBy>Banafsheh Ahmadi</cp:lastModifiedBy>
  <cp:revision>1</cp:revision>
  <dcterms:created xsi:type="dcterms:W3CDTF">2012-05-07T13:23:00Z</dcterms:created>
  <dcterms:modified xsi:type="dcterms:W3CDTF">2012-05-07T13:23:00Z</dcterms:modified>
</cp:coreProperties>
</file>